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E1" w:rsidRPr="00665F2C" w:rsidRDefault="00BD0773" w:rsidP="002D0FE1">
      <w:pPr>
        <w:jc w:val="center"/>
        <w:rPr>
          <w:b/>
        </w:rPr>
      </w:pPr>
      <w:r>
        <w:rPr>
          <w:b/>
        </w:rPr>
        <w:t xml:space="preserve">SERİNHİSAR </w:t>
      </w:r>
      <w:r w:rsidR="00D41D5F">
        <w:rPr>
          <w:b/>
        </w:rPr>
        <w:t>KAYMAKAMLIĞI</w:t>
      </w:r>
    </w:p>
    <w:p w:rsidR="00665F2C" w:rsidRDefault="00FD125C" w:rsidP="00665F2C">
      <w:pPr>
        <w:jc w:val="center"/>
        <w:rPr>
          <w:b/>
        </w:rPr>
      </w:pPr>
      <w:r>
        <w:rPr>
          <w:b/>
        </w:rPr>
        <w:t>25 MAYIS ETİK GÜNÜ ve 22-28</w:t>
      </w:r>
      <w:r w:rsidR="00AA1903">
        <w:rPr>
          <w:b/>
        </w:rPr>
        <w:t xml:space="preserve"> MAYIS ETİK </w:t>
      </w:r>
      <w:r>
        <w:rPr>
          <w:b/>
        </w:rPr>
        <w:t xml:space="preserve">GÜNÜ VE </w:t>
      </w:r>
      <w:r w:rsidR="00AA1903">
        <w:rPr>
          <w:b/>
        </w:rPr>
        <w:t>HAFTASI</w:t>
      </w:r>
    </w:p>
    <w:p w:rsidR="002D0FE1" w:rsidRPr="00665F2C" w:rsidRDefault="00AF583D" w:rsidP="00665F2C">
      <w:pPr>
        <w:jc w:val="center"/>
        <w:rPr>
          <w:b/>
        </w:rPr>
      </w:pPr>
      <w:r>
        <w:rPr>
          <w:b/>
        </w:rPr>
        <w:t xml:space="preserve">2023 </w:t>
      </w:r>
      <w:bookmarkStart w:id="0" w:name="_GoBack"/>
      <w:bookmarkEnd w:id="0"/>
      <w:r w:rsidR="00D74BFB">
        <w:rPr>
          <w:b/>
        </w:rPr>
        <w:t xml:space="preserve">FAALİYET  </w:t>
      </w:r>
      <w:r w:rsidR="00B948D1" w:rsidRPr="00665F2C">
        <w:rPr>
          <w:b/>
        </w:rPr>
        <w:t>RAPORU</w:t>
      </w:r>
    </w:p>
    <w:p w:rsidR="002D0FE1" w:rsidRDefault="002D0FE1" w:rsidP="002D0FE1">
      <w:pPr>
        <w:jc w:val="center"/>
      </w:pPr>
    </w:p>
    <w:p w:rsidR="00580792" w:rsidRDefault="00580792" w:rsidP="002D0FE1">
      <w:pPr>
        <w:jc w:val="center"/>
      </w:pPr>
    </w:p>
    <w:p w:rsidR="00580792" w:rsidRPr="00E41306" w:rsidRDefault="00BF6557" w:rsidP="00580792">
      <w:pPr>
        <w:ind w:firstLine="360"/>
        <w:jc w:val="both"/>
      </w:pPr>
      <w:r>
        <w:t xml:space="preserve">   </w:t>
      </w:r>
      <w:r w:rsidR="00580792">
        <w:t>İlçemiz okullarında</w:t>
      </w:r>
      <w:r w:rsidR="004B159F">
        <w:t xml:space="preserve"> </w:t>
      </w:r>
      <w:r w:rsidR="006F4122">
        <w:t xml:space="preserve">İlçe Milli Eğitim </w:t>
      </w:r>
      <w:r w:rsidR="00A44DA7">
        <w:t xml:space="preserve">Müdürlüğü tarafından </w:t>
      </w:r>
      <w:r w:rsidR="004B159F">
        <w:t>öğrencilere</w:t>
      </w:r>
      <w:r w:rsidR="00580792">
        <w:t xml:space="preserve"> </w:t>
      </w:r>
      <w:r w:rsidR="00580792" w:rsidRPr="00E41306">
        <w:t>etik kültürümüzün tanıtılması, yaşamımıza yerleşmesi ve geliştirilmesi amacıyla 2</w:t>
      </w:r>
      <w:r w:rsidR="00D07817">
        <w:t>5 Mayıs Etik Günü ve 22-28</w:t>
      </w:r>
      <w:r w:rsidR="00580792">
        <w:t xml:space="preserve"> Mayıs</w:t>
      </w:r>
      <w:r w:rsidR="00580792" w:rsidRPr="00E41306">
        <w:t xml:space="preserve"> 202</w:t>
      </w:r>
      <w:r w:rsidR="00D07817">
        <w:t>3</w:t>
      </w:r>
      <w:r w:rsidR="00580792">
        <w:t xml:space="preserve"> tarihleri arası Etik Haftası</w:t>
      </w:r>
      <w:r w:rsidR="006F4122">
        <w:t xml:space="preserve"> için</w:t>
      </w:r>
      <w:r w:rsidR="00580792" w:rsidRPr="00E41306">
        <w:t xml:space="preserve"> aşağıdaki etkinlikler </w:t>
      </w:r>
      <w:r w:rsidR="004B159F">
        <w:t>yapılmıştır.</w:t>
      </w:r>
    </w:p>
    <w:p w:rsidR="008138B3" w:rsidRPr="00B948D1" w:rsidRDefault="008138B3" w:rsidP="008138B3">
      <w:pPr>
        <w:pStyle w:val="Default"/>
      </w:pPr>
    </w:p>
    <w:p w:rsidR="00296611" w:rsidRDefault="00296611" w:rsidP="00296611">
      <w:pPr>
        <w:pStyle w:val="ListeParagraf"/>
        <w:numPr>
          <w:ilvl w:val="0"/>
          <w:numId w:val="4"/>
        </w:numPr>
        <w:jc w:val="both"/>
      </w:pPr>
      <w:r>
        <w:t xml:space="preserve">Cumhurbaşkanlığı İnsan Kaynakları Ofisi iş birliğiyle kamu görevlilerimize yönelik olarak </w:t>
      </w:r>
      <w:r w:rsidRPr="00315F5E">
        <w:t>Uzaktan Eğitim Kapısı</w:t>
      </w:r>
      <w:r>
        <w:t>’nda (</w:t>
      </w:r>
      <w:hyperlink r:id="rId6" w:history="1">
        <w:r w:rsidR="00226F16" w:rsidRPr="00C109DF">
          <w:rPr>
            <w:rStyle w:val="Kpr"/>
          </w:rPr>
          <w:t>www.uzaktanegitimkapisi.cibiko.gov.tr</w:t>
        </w:r>
      </w:hyperlink>
      <w:r w:rsidR="00226F16">
        <w:t xml:space="preserve">) yer </w:t>
      </w:r>
      <w:proofErr w:type="gramStart"/>
      <w:r w:rsidR="00226F16">
        <w:t xml:space="preserve">alan  </w:t>
      </w:r>
      <w:r w:rsidR="00EF72FF">
        <w:t>E</w:t>
      </w:r>
      <w:r w:rsidR="00226F16">
        <w:t>tik</w:t>
      </w:r>
      <w:proofErr w:type="gramEnd"/>
      <w:r w:rsidR="00226F16">
        <w:t xml:space="preserve"> konulu sunumlar  hakkında personelimize gerekli duyurular yapılmıştır.</w:t>
      </w:r>
    </w:p>
    <w:p w:rsidR="00226F16" w:rsidRDefault="00226F16" w:rsidP="00226F16">
      <w:pPr>
        <w:pStyle w:val="ListeParagraf"/>
        <w:jc w:val="both"/>
      </w:pPr>
    </w:p>
    <w:p w:rsidR="00296611" w:rsidRPr="00296611" w:rsidRDefault="003A3FA9" w:rsidP="00226F16">
      <w:pPr>
        <w:pStyle w:val="ListeParagraf"/>
        <w:numPr>
          <w:ilvl w:val="0"/>
          <w:numId w:val="4"/>
        </w:numPr>
        <w:jc w:val="both"/>
      </w:pPr>
      <w:r>
        <w:t>Konu ile ilgili</w:t>
      </w:r>
      <w:r w:rsidR="00D62771">
        <w:t xml:space="preserve"> </w:t>
      </w:r>
      <w:r w:rsidR="00296611">
        <w:t xml:space="preserve">olarak </w:t>
      </w:r>
      <w:hyperlink r:id="rId7" w:history="1">
        <w:r w:rsidR="00296611" w:rsidRPr="00226F16">
          <w:rPr>
            <w:color w:val="0000FF"/>
            <w:u w:val="single"/>
          </w:rPr>
          <w:t>www.etik.gov.tr</w:t>
        </w:r>
      </w:hyperlink>
      <w:r w:rsidR="00296611" w:rsidRPr="00296611">
        <w:t xml:space="preserve"> adresinden Y</w:t>
      </w:r>
      <w:r w:rsidR="00BF6557">
        <w:t>ayınlar</w:t>
      </w:r>
      <w:r w:rsidR="00296611" w:rsidRPr="00296611">
        <w:t xml:space="preserve">/Afiş-posterler bölümünden </w:t>
      </w:r>
      <w:r w:rsidR="00F04C57">
        <w:t>afişler indirilip okullarda</w:t>
      </w:r>
      <w:r w:rsidR="00296611">
        <w:t xml:space="preserve"> sergilenmiştir.</w:t>
      </w:r>
    </w:p>
    <w:p w:rsidR="003A3FA9" w:rsidRDefault="00226F16" w:rsidP="003A3FA9">
      <w:pPr>
        <w:numPr>
          <w:ilvl w:val="0"/>
          <w:numId w:val="4"/>
        </w:numPr>
        <w:spacing w:before="120" w:after="120"/>
        <w:jc w:val="both"/>
      </w:pPr>
      <w:r>
        <w:t xml:space="preserve"> A</w:t>
      </w:r>
      <w:r w:rsidR="003A3FA9">
        <w:t>fiş, resim ve güzel sözler hazırlanıp okul panolarına asılmıştır. Günün anlam ve önemi ile ilgili aydınlatıcı bilgiler içeren yazılar, Etik konulu şiirler panolarda sergilenmiştir.</w:t>
      </w:r>
    </w:p>
    <w:p w:rsidR="003A3FA9" w:rsidRDefault="003A3FA9" w:rsidP="003A3FA9">
      <w:pPr>
        <w:pStyle w:val="ListeParagraf"/>
      </w:pPr>
    </w:p>
    <w:p w:rsidR="00226F16" w:rsidRDefault="00BF6557" w:rsidP="003A3FA9">
      <w:pPr>
        <w:pStyle w:val="Default"/>
        <w:numPr>
          <w:ilvl w:val="0"/>
          <w:numId w:val="4"/>
        </w:numPr>
        <w:jc w:val="both"/>
      </w:pPr>
      <w:r>
        <w:t>Okullarımızda s</w:t>
      </w:r>
      <w:r w:rsidR="003A3FA9" w:rsidRPr="003A3FA9">
        <w:t xml:space="preserve">ınıf öğretmenlerimiz tarafından Hayat Bilgisi ve Sosyal Bilgiler derslerinde </w:t>
      </w:r>
      <w:r w:rsidR="003A3FA9">
        <w:t>ö</w:t>
      </w:r>
      <w:r w:rsidR="003A3FA9" w:rsidRPr="00633EE7">
        <w:t>ğrencilere mesleki etik ve insan davranışları ola</w:t>
      </w:r>
      <w:r w:rsidR="003A3FA9">
        <w:t xml:space="preserve">rak etik hakkında bilgi verilerek örnek olaylar değerlendirilmiştir. </w:t>
      </w:r>
    </w:p>
    <w:p w:rsidR="00226F16" w:rsidRDefault="00226F16" w:rsidP="00226F16">
      <w:pPr>
        <w:pStyle w:val="ListeParagraf"/>
      </w:pPr>
    </w:p>
    <w:p w:rsidR="003A3FA9" w:rsidRDefault="003A3FA9" w:rsidP="003A3FA9">
      <w:pPr>
        <w:pStyle w:val="Default"/>
        <w:numPr>
          <w:ilvl w:val="0"/>
          <w:numId w:val="4"/>
        </w:numPr>
        <w:jc w:val="both"/>
      </w:pPr>
      <w:r>
        <w:t xml:space="preserve">Görgü kuraları, </w:t>
      </w:r>
      <w:r w:rsidR="00BF6557">
        <w:t>h</w:t>
      </w:r>
      <w:r>
        <w:t xml:space="preserve">ayvan </w:t>
      </w:r>
      <w:r w:rsidR="00BF6557">
        <w:t>s</w:t>
      </w:r>
      <w:r>
        <w:t xml:space="preserve">evgisi, </w:t>
      </w:r>
      <w:r w:rsidR="00BF6557">
        <w:t>ç</w:t>
      </w:r>
      <w:r>
        <w:t xml:space="preserve">alışkan </w:t>
      </w:r>
      <w:r w:rsidR="00BF6557">
        <w:t>o</w:t>
      </w:r>
      <w:r>
        <w:t xml:space="preserve">lmak, </w:t>
      </w:r>
      <w:r w:rsidR="00BF6557">
        <w:t>y</w:t>
      </w:r>
      <w:r>
        <w:t xml:space="preserve">ardımseverlik, </w:t>
      </w:r>
      <w:r w:rsidR="00BF6557">
        <w:t>d</w:t>
      </w:r>
      <w:r>
        <w:t xml:space="preserve">oğaya </w:t>
      </w:r>
      <w:r w:rsidR="00BF6557">
        <w:t>s</w:t>
      </w:r>
      <w:r>
        <w:t xml:space="preserve">aygılı </w:t>
      </w:r>
      <w:r w:rsidR="00BF6557">
        <w:t>o</w:t>
      </w:r>
      <w:r>
        <w:t xml:space="preserve">lmak, </w:t>
      </w:r>
      <w:r w:rsidR="00BF6557">
        <w:t>i</w:t>
      </w:r>
      <w:r>
        <w:t xml:space="preserve">yi </w:t>
      </w:r>
      <w:r w:rsidR="00BF6557">
        <w:t>v</w:t>
      </w:r>
      <w:r>
        <w:t xml:space="preserve">atandaş </w:t>
      </w:r>
      <w:r w:rsidR="00BF6557">
        <w:t>o</w:t>
      </w:r>
      <w:r>
        <w:t>lmak vb. konular belirlenerek çocuklukta oluşmaya başlayan kişilik için değerlerin, ailenin yanı sıra ilkokuldan başlayarak verilmesi, sağlıklı bir toplum oluşmasına katkı sağlaması için, sınıfla</w:t>
      </w:r>
      <w:r w:rsidR="00BF6557">
        <w:t>r</w:t>
      </w:r>
      <w:r>
        <w:t xml:space="preserve"> birer konu üstlenerek, öğretmenlerinin rehberliğinde sergile</w:t>
      </w:r>
      <w:r w:rsidR="00BF6557">
        <w:t>n</w:t>
      </w:r>
      <w:r>
        <w:t>miştir.</w:t>
      </w:r>
    </w:p>
    <w:p w:rsidR="007B077F" w:rsidRDefault="007B077F" w:rsidP="007B077F">
      <w:pPr>
        <w:pStyle w:val="ListeParagraf"/>
      </w:pPr>
    </w:p>
    <w:p w:rsidR="007B077F" w:rsidRDefault="007A7CBB" w:rsidP="003A3FA9">
      <w:pPr>
        <w:pStyle w:val="Default"/>
        <w:numPr>
          <w:ilvl w:val="0"/>
          <w:numId w:val="4"/>
        </w:numPr>
        <w:jc w:val="both"/>
      </w:pPr>
      <w:r>
        <w:t>Öğ</w:t>
      </w:r>
      <w:r w:rsidRPr="00E13F60">
        <w:t>renilen e</w:t>
      </w:r>
      <w:r>
        <w:t>tik ilkeler ile ilgili pano hazırlanı</w:t>
      </w:r>
      <w:r w:rsidRPr="00E13F60">
        <w:t xml:space="preserve">p konu </w:t>
      </w:r>
      <w:r>
        <w:t>güncel</w:t>
      </w:r>
      <w:r w:rsidRPr="00E13F60">
        <w:t xml:space="preserve"> tutul</w:t>
      </w:r>
      <w:r w:rsidR="00BF6557">
        <w:t>muştur</w:t>
      </w:r>
      <w:r w:rsidRPr="00E13F60">
        <w:t>.</w:t>
      </w:r>
      <w:r>
        <w:t xml:space="preserve"> </w:t>
      </w:r>
      <w:r w:rsidRPr="00E13F60">
        <w:t>Etik ilkeler</w:t>
      </w:r>
      <w:r>
        <w:t xml:space="preserve"> güven,</w:t>
      </w:r>
      <w:r w:rsidRPr="007A7CBB">
        <w:t xml:space="preserve"> </w:t>
      </w:r>
      <w:r>
        <w:t xml:space="preserve">saygı, nezaket, ayrımcılık yapmamak, tarafsızlık, </w:t>
      </w:r>
      <w:r w:rsidRPr="00E13F60">
        <w:t>savurgan</w:t>
      </w:r>
      <w:r>
        <w:t xml:space="preserve"> </w:t>
      </w:r>
      <w:r w:rsidRPr="00E13F60">
        <w:t>olmamak,</w:t>
      </w:r>
      <w:r>
        <w:t xml:space="preserve"> doğru</w:t>
      </w:r>
      <w:r w:rsidRPr="00E13F60">
        <w:t>luk,</w:t>
      </w:r>
      <w:r>
        <w:t xml:space="preserve"> adil olmak</w:t>
      </w:r>
      <w:r w:rsidR="00FE1816">
        <w:t xml:space="preserve"> ilkeleri hakkında konuşul</w:t>
      </w:r>
      <w:r w:rsidR="00BF6557">
        <w:t>muştur</w:t>
      </w:r>
      <w:r w:rsidR="00FE1816">
        <w:t>.</w:t>
      </w:r>
    </w:p>
    <w:p w:rsidR="008138B3" w:rsidRDefault="008138B3" w:rsidP="008138B3">
      <w:pPr>
        <w:pStyle w:val="Default"/>
        <w:jc w:val="both"/>
        <w:rPr>
          <w:rFonts w:eastAsia="Times New Roman"/>
          <w:color w:val="auto"/>
          <w:lang w:eastAsia="tr-TR"/>
        </w:rPr>
      </w:pPr>
    </w:p>
    <w:p w:rsidR="00B07EE3" w:rsidRDefault="00B07EE3" w:rsidP="008138B3">
      <w:pPr>
        <w:pStyle w:val="Default"/>
        <w:jc w:val="both"/>
        <w:rPr>
          <w:sz w:val="21"/>
          <w:szCs w:val="21"/>
        </w:rPr>
      </w:pPr>
    </w:p>
    <w:p w:rsidR="00B07EE3" w:rsidRPr="00B07EE3" w:rsidRDefault="00D1260F" w:rsidP="00B07EE3">
      <w:pPr>
        <w:pStyle w:val="Default"/>
        <w:ind w:firstLine="360"/>
        <w:jc w:val="both"/>
      </w:pPr>
      <w:r>
        <w:t xml:space="preserve">  </w:t>
      </w:r>
      <w:r w:rsidR="00BF6557">
        <w:t>İlçe Belediye</w:t>
      </w:r>
      <w:r w:rsidR="00DF215A">
        <w:t xml:space="preserve"> Başkanlığı</w:t>
      </w:r>
      <w:r w:rsidR="00BF6557">
        <w:t xml:space="preserve"> tarafından </w:t>
      </w:r>
      <w:r w:rsidR="00B07EE3" w:rsidRPr="00B07EE3">
        <w:t>Etik Günü ve Haftası için personel</w:t>
      </w:r>
      <w:r w:rsidR="00BF6557">
        <w:t>e</w:t>
      </w:r>
      <w:r w:rsidR="00B07EE3" w:rsidRPr="00B07EE3">
        <w:t xml:space="preserve"> kamu hizmeti, hizmet bilinci, halka hizmet, dürüstlük ve tarafsızlık, saygınlık ve güven, hediye alma ve menfaat yasağı, kamu malları ve kaynakların kullanımı gibi konular hakkında gerekli bilgilendirmeler yapılmış olup</w:t>
      </w:r>
      <w:r w:rsidR="00BF6557">
        <w:t>,</w:t>
      </w:r>
      <w:r w:rsidR="00B07EE3" w:rsidRPr="00B07EE3">
        <w:t xml:space="preserve"> Belediye bina</w:t>
      </w:r>
      <w:r w:rsidR="00BF6557">
        <w:t>sının</w:t>
      </w:r>
      <w:r w:rsidR="00B07EE3" w:rsidRPr="00B07EE3">
        <w:t xml:space="preserve"> belirli yerlerine Etik haftası ile ilgili afişler asılmıştır. </w:t>
      </w:r>
    </w:p>
    <w:p w:rsidR="00BD0773" w:rsidRDefault="00BD0773" w:rsidP="002D0FE1">
      <w:pPr>
        <w:tabs>
          <w:tab w:val="left" w:pos="7020"/>
        </w:tabs>
      </w:pPr>
    </w:p>
    <w:p w:rsidR="00226F16" w:rsidRDefault="00BD0773" w:rsidP="002D0FE1">
      <w:pPr>
        <w:tabs>
          <w:tab w:val="left" w:pos="7020"/>
        </w:tabs>
      </w:pPr>
      <w:r>
        <w:t xml:space="preserve">                                                                                      </w:t>
      </w:r>
      <w:r w:rsidR="00D62771">
        <w:t xml:space="preserve">                       </w:t>
      </w:r>
      <w:r w:rsidR="009D24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55FC8" wp14:editId="00781FA0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246505" cy="269240"/>
                <wp:effectExtent l="4445" t="0" r="0" b="0"/>
                <wp:wrapNone/>
                <wp:docPr id="1" name="Text Box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B64" w:rsidRDefault="00932B64" w:rsidP="00932B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55F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egitimhane.com/" style="position:absolute;margin-left:0;margin-top:-.1pt;width:98.1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" o:button="t" stroked="f">
                <v:fill o:detectmouseclick="t"/>
                <v:textbox>
                  <w:txbxContent>
                    <w:p w:rsidR="00932B64" w:rsidRDefault="00932B64" w:rsidP="00932B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6F16" w:rsidRDefault="00226F16" w:rsidP="002D0FE1">
      <w:pPr>
        <w:tabs>
          <w:tab w:val="left" w:pos="7020"/>
        </w:tabs>
      </w:pPr>
    </w:p>
    <w:p w:rsidR="002D0FE1" w:rsidRDefault="00226F16" w:rsidP="00D41D5F">
      <w:pPr>
        <w:tabs>
          <w:tab w:val="left" w:pos="7020"/>
        </w:tabs>
      </w:pPr>
      <w:r>
        <w:t xml:space="preserve">                                                                                                             </w:t>
      </w:r>
    </w:p>
    <w:p w:rsidR="00C45C59" w:rsidRDefault="00C45C59" w:rsidP="002D0FE1">
      <w:pPr>
        <w:tabs>
          <w:tab w:val="left" w:pos="7020"/>
        </w:tabs>
      </w:pPr>
    </w:p>
    <w:p w:rsidR="00384090" w:rsidRDefault="00384090"/>
    <w:sectPr w:rsidR="00384090" w:rsidSect="0012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5B16"/>
    <w:multiLevelType w:val="hybridMultilevel"/>
    <w:tmpl w:val="42460C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3094C"/>
    <w:multiLevelType w:val="hybridMultilevel"/>
    <w:tmpl w:val="CF3CD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7036"/>
    <w:multiLevelType w:val="hybridMultilevel"/>
    <w:tmpl w:val="4192D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2845"/>
    <w:multiLevelType w:val="hybridMultilevel"/>
    <w:tmpl w:val="582872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A5EA6"/>
    <w:multiLevelType w:val="hybridMultilevel"/>
    <w:tmpl w:val="6CB011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31595"/>
    <w:multiLevelType w:val="hybridMultilevel"/>
    <w:tmpl w:val="54584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06F2A"/>
    <w:multiLevelType w:val="hybridMultilevel"/>
    <w:tmpl w:val="FE6C4412"/>
    <w:lvl w:ilvl="0" w:tplc="303491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78"/>
    <w:rsid w:val="000C0368"/>
    <w:rsid w:val="00121E83"/>
    <w:rsid w:val="001657BD"/>
    <w:rsid w:val="00226F16"/>
    <w:rsid w:val="00296611"/>
    <w:rsid w:val="002A31B3"/>
    <w:rsid w:val="002D0FE1"/>
    <w:rsid w:val="002F0F7C"/>
    <w:rsid w:val="00384090"/>
    <w:rsid w:val="003A3FA9"/>
    <w:rsid w:val="003E4300"/>
    <w:rsid w:val="004B159F"/>
    <w:rsid w:val="0050070D"/>
    <w:rsid w:val="005776A1"/>
    <w:rsid w:val="00580792"/>
    <w:rsid w:val="005A5971"/>
    <w:rsid w:val="00603871"/>
    <w:rsid w:val="00665F2C"/>
    <w:rsid w:val="006F4122"/>
    <w:rsid w:val="00703A1D"/>
    <w:rsid w:val="00734797"/>
    <w:rsid w:val="00794CD3"/>
    <w:rsid w:val="007A7CBB"/>
    <w:rsid w:val="007B077F"/>
    <w:rsid w:val="008138B3"/>
    <w:rsid w:val="008A4365"/>
    <w:rsid w:val="00932B64"/>
    <w:rsid w:val="009D0834"/>
    <w:rsid w:val="009D2402"/>
    <w:rsid w:val="00A44DA7"/>
    <w:rsid w:val="00AA1903"/>
    <w:rsid w:val="00AF583D"/>
    <w:rsid w:val="00B07EE3"/>
    <w:rsid w:val="00B948D1"/>
    <w:rsid w:val="00BB395B"/>
    <w:rsid w:val="00BD0773"/>
    <w:rsid w:val="00BF6557"/>
    <w:rsid w:val="00C25778"/>
    <w:rsid w:val="00C45C59"/>
    <w:rsid w:val="00D07817"/>
    <w:rsid w:val="00D122E9"/>
    <w:rsid w:val="00D1260F"/>
    <w:rsid w:val="00D41D5F"/>
    <w:rsid w:val="00D62771"/>
    <w:rsid w:val="00D65E8E"/>
    <w:rsid w:val="00D74BFB"/>
    <w:rsid w:val="00DF215A"/>
    <w:rsid w:val="00DF3688"/>
    <w:rsid w:val="00EF72FF"/>
    <w:rsid w:val="00F04C57"/>
    <w:rsid w:val="00FD125C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3EE7"/>
  <w15:docId w15:val="{71202C6F-82D0-4729-93B3-73ACB1C2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2D0FE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65E8E"/>
    <w:pPr>
      <w:ind w:left="720"/>
      <w:contextualSpacing/>
    </w:pPr>
  </w:style>
  <w:style w:type="paragraph" w:customStyle="1" w:styleId="Default">
    <w:name w:val="Default"/>
    <w:rsid w:val="00813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itimhan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ik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zaktanegitimkapisi.cibiko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6855-2662-4742-9CEA-550C0A32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Paluİlkokulu</dc:creator>
  <cp:lastModifiedBy>Yeliz EROĞLU</cp:lastModifiedBy>
  <cp:revision>20</cp:revision>
  <cp:lastPrinted>2023-07-12T07:25:00Z</cp:lastPrinted>
  <dcterms:created xsi:type="dcterms:W3CDTF">2023-07-12T06:44:00Z</dcterms:created>
  <dcterms:modified xsi:type="dcterms:W3CDTF">2023-07-12T07:40:00Z</dcterms:modified>
</cp:coreProperties>
</file>